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9EFD0F" w14:textId="77777777" w:rsidR="009055B4" w:rsidRPr="005407ED" w:rsidRDefault="009055B4" w:rsidP="009055B4">
      <w:pPr>
        <w:keepNext/>
        <w:spacing w:before="240" w:after="60"/>
        <w:outlineLvl w:val="0"/>
        <w:rPr>
          <w:rFonts w:ascii="Garamond" w:hAnsi="Garamond" w:cs="Arial"/>
          <w:b/>
          <w:bCs/>
          <w:iCs/>
          <w:sz w:val="18"/>
          <w:szCs w:val="18"/>
          <w:lang w:val="en-CA" w:eastAsia="en-CA"/>
        </w:rPr>
      </w:pPr>
      <w:r w:rsidRPr="00EC1E7F">
        <w:rPr>
          <w:rFonts w:ascii="Arial" w:hAnsi="Arial" w:cs="Arial"/>
          <w:b/>
          <w:bCs/>
          <w:noProof/>
          <w:kern w:val="32"/>
          <w:sz w:val="32"/>
          <w:szCs w:val="32"/>
          <w:lang w:val="en-CA" w:eastAsia="en-CA"/>
        </w:rPr>
        <w:drawing>
          <wp:anchor distT="0" distB="0" distL="114300" distR="114300" simplePos="0" relativeHeight="251658241" behindDoc="1" locked="0" layoutInCell="1" allowOverlap="1" wp14:anchorId="0CCCD89B" wp14:editId="6DEB1FAB">
            <wp:simplePos x="0" y="0"/>
            <wp:positionH relativeFrom="column">
              <wp:posOffset>5011420</wp:posOffset>
            </wp:positionH>
            <wp:positionV relativeFrom="paragraph">
              <wp:posOffset>2540</wp:posOffset>
            </wp:positionV>
            <wp:extent cx="724535" cy="661670"/>
            <wp:effectExtent l="0" t="0" r="0" b="5080"/>
            <wp:wrapThrough wrapText="bothSides">
              <wp:wrapPolygon edited="0">
                <wp:start x="0" y="0"/>
                <wp:lineTo x="0" y="21144"/>
                <wp:lineTo x="21013" y="21144"/>
                <wp:lineTo x="21013" y="0"/>
                <wp:lineTo x="0" y="0"/>
              </wp:wrapPolygon>
            </wp:wrapThrough>
            <wp:docPr id="1165624003" name="Picture 3" descr="A logo with a horse head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5624003" name="Picture 3" descr="A logo with a horse head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4535" cy="6616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EC1E7F">
        <w:rPr>
          <w:rFonts w:ascii="Arial" w:hAnsi="Arial" w:cs="Arial"/>
          <w:b/>
          <w:bCs/>
          <w:noProof/>
          <w:kern w:val="32"/>
          <w:sz w:val="32"/>
          <w:szCs w:val="32"/>
          <w:lang w:val="en-CA" w:eastAsia="en-CA"/>
        </w:rPr>
        <w:drawing>
          <wp:anchor distT="0" distB="0" distL="114300" distR="114300" simplePos="0" relativeHeight="251658240" behindDoc="1" locked="0" layoutInCell="1" allowOverlap="1" wp14:anchorId="3E9F2B94" wp14:editId="33BCD2AE">
            <wp:simplePos x="0" y="0"/>
            <wp:positionH relativeFrom="column">
              <wp:posOffset>29845</wp:posOffset>
            </wp:positionH>
            <wp:positionV relativeFrom="paragraph">
              <wp:posOffset>67310</wp:posOffset>
            </wp:positionV>
            <wp:extent cx="857885" cy="600710"/>
            <wp:effectExtent l="0" t="0" r="0" b="8890"/>
            <wp:wrapThrough wrapText="bothSides">
              <wp:wrapPolygon edited="0">
                <wp:start x="0" y="0"/>
                <wp:lineTo x="0" y="21235"/>
                <wp:lineTo x="21104" y="21235"/>
                <wp:lineTo x="21104" y="0"/>
                <wp:lineTo x="0" y="0"/>
              </wp:wrapPolygon>
            </wp:wrapThrough>
            <wp:docPr id="557955667" name="Picture 2" descr="A scorpion with text and green tex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7955667" name="Picture 2" descr="A scorpion with text and green text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885" cy="6007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5407ED">
        <w:rPr>
          <w:rFonts w:ascii="Garamond" w:hAnsi="Garamond" w:cs="Arial"/>
          <w:b/>
          <w:bCs/>
          <w:iCs/>
          <w:sz w:val="18"/>
          <w:szCs w:val="18"/>
          <w:lang w:val="en-CA" w:eastAsia="en-CA"/>
        </w:rPr>
        <w:t xml:space="preserve">                                              </w:t>
      </w:r>
      <w:r>
        <w:rPr>
          <w:noProof/>
        </w:rPr>
        <w:drawing>
          <wp:inline distT="0" distB="0" distL="0" distR="0" wp14:anchorId="6A6ED332" wp14:editId="615D6277">
            <wp:extent cx="1146810" cy="386715"/>
            <wp:effectExtent l="0" t="0" r="0" b="0"/>
            <wp:docPr id="1976038164" name="Picture 1" descr="A logo for a company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76038164" name="Picture 1" descr="A logo for a company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6810" cy="3867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D5EDB07" w14:textId="77777777" w:rsidR="009055B4" w:rsidRDefault="009055B4" w:rsidP="009055B4">
      <w:pPr>
        <w:pStyle w:val="BodyText3"/>
        <w:widowControl w:val="0"/>
        <w:rPr>
          <w:rFonts w:ascii="Garamond" w:hAnsi="Garamond"/>
          <w:b/>
          <w:sz w:val="32"/>
          <w:szCs w:val="32"/>
          <w:lang w:val="en-CA"/>
        </w:rPr>
      </w:pPr>
    </w:p>
    <w:tbl>
      <w:tblPr>
        <w:tblW w:w="9655" w:type="dxa"/>
        <w:jc w:val="center"/>
        <w:tblLayout w:type="fixed"/>
        <w:tblCellMar>
          <w:top w:w="58" w:type="dxa"/>
          <w:left w:w="115" w:type="dxa"/>
          <w:bottom w:w="58" w:type="dxa"/>
          <w:right w:w="115" w:type="dxa"/>
        </w:tblCellMar>
        <w:tblLook w:val="01E0" w:firstRow="1" w:lastRow="1" w:firstColumn="1" w:lastColumn="1" w:noHBand="0" w:noVBand="0"/>
      </w:tblPr>
      <w:tblGrid>
        <w:gridCol w:w="9655"/>
      </w:tblGrid>
      <w:tr w:rsidR="009055B4" w:rsidRPr="0010212C" w14:paraId="5D9BECDF" w14:textId="77777777" w:rsidTr="7CCF8FD3">
        <w:trPr>
          <w:trHeight w:val="531"/>
          <w:jc w:val="center"/>
        </w:trPr>
        <w:tc>
          <w:tcPr>
            <w:tcW w:w="9655" w:type="dxa"/>
            <w:shd w:val="clear" w:color="auto" w:fill="008000"/>
          </w:tcPr>
          <w:p w14:paraId="7B056651" w14:textId="63F00A07" w:rsidR="009055B4" w:rsidRPr="003827E2" w:rsidRDefault="009055B4" w:rsidP="005324C7">
            <w:pPr>
              <w:pStyle w:val="BodyText3"/>
              <w:widowControl w:val="0"/>
              <w:jc w:val="center"/>
              <w:rPr>
                <w:rFonts w:ascii="Garamond" w:hAnsi="Garamond"/>
                <w:b/>
                <w:color w:val="FFFFFF"/>
                <w:sz w:val="28"/>
                <w:szCs w:val="28"/>
                <w:lang w:val="en-CA"/>
              </w:rPr>
            </w:pPr>
            <w:r w:rsidRPr="003827E2">
              <w:rPr>
                <w:rFonts w:ascii="Garamond" w:hAnsi="Garamond"/>
                <w:b/>
                <w:color w:val="FFFFFF"/>
                <w:sz w:val="28"/>
                <w:szCs w:val="28"/>
                <w:lang w:val="en-CA"/>
              </w:rPr>
              <w:t xml:space="preserve">Symmes/Darcy School Trip to </w:t>
            </w:r>
            <w:r>
              <w:rPr>
                <w:rFonts w:ascii="Garamond" w:hAnsi="Garamond"/>
                <w:b/>
                <w:color w:val="FFFFFF"/>
                <w:sz w:val="28"/>
                <w:szCs w:val="28"/>
                <w:lang w:val="en-CA"/>
              </w:rPr>
              <w:t>Toronto and Niagara</w:t>
            </w:r>
          </w:p>
          <w:p w14:paraId="423C21A3" w14:textId="55C5E299" w:rsidR="009055B4" w:rsidRPr="00494CF0" w:rsidRDefault="009055B4" w:rsidP="18B2AE9E">
            <w:pPr>
              <w:pStyle w:val="BodyText3"/>
              <w:widowControl w:val="0"/>
              <w:jc w:val="center"/>
              <w:rPr>
                <w:rFonts w:ascii="Garamond" w:hAnsi="Garamond"/>
                <w:b/>
                <w:bCs/>
                <w:sz w:val="28"/>
                <w:szCs w:val="28"/>
                <w:lang w:val="en-CA"/>
              </w:rPr>
            </w:pPr>
            <w:r w:rsidRPr="18B2AE9E">
              <w:rPr>
                <w:rFonts w:ascii="Garamond" w:hAnsi="Garamond"/>
                <w:b/>
                <w:bCs/>
                <w:color w:val="FFFFFF" w:themeColor="background1"/>
                <w:sz w:val="28"/>
                <w:szCs w:val="28"/>
                <w:lang w:val="en-CA"/>
              </w:rPr>
              <w:t>for students in grades 7, 8 and 9</w:t>
            </w:r>
          </w:p>
          <w:p w14:paraId="19333C45" w14:textId="787A03E4" w:rsidR="009055B4" w:rsidRPr="00494CF0" w:rsidRDefault="523FB693" w:rsidP="18B2AE9E">
            <w:pPr>
              <w:pStyle w:val="BodyText3"/>
              <w:widowControl w:val="0"/>
              <w:jc w:val="center"/>
              <w:rPr>
                <w:rFonts w:ascii="Garamond" w:hAnsi="Garamond"/>
                <w:b/>
                <w:bCs/>
                <w:color w:val="FFFFFF" w:themeColor="background1"/>
                <w:sz w:val="28"/>
                <w:szCs w:val="28"/>
                <w:lang w:val="en-CA"/>
              </w:rPr>
            </w:pPr>
            <w:r w:rsidRPr="7CCF8FD3">
              <w:rPr>
                <w:rFonts w:ascii="Garamond" w:hAnsi="Garamond"/>
                <w:b/>
                <w:bCs/>
                <w:color w:val="FFFFFF" w:themeColor="background1"/>
                <w:sz w:val="28"/>
                <w:szCs w:val="28"/>
                <w:lang w:val="en-CA"/>
              </w:rPr>
              <w:t>REGISTRATION INFORMATION</w:t>
            </w:r>
          </w:p>
        </w:tc>
      </w:tr>
    </w:tbl>
    <w:p w14:paraId="41DAFDA1" w14:textId="77777777" w:rsidR="009055B4" w:rsidRDefault="009055B4" w:rsidP="009055B4">
      <w:pPr>
        <w:rPr>
          <w:rFonts w:ascii="Garamond" w:hAnsi="Garamond"/>
          <w:b/>
          <w:sz w:val="32"/>
          <w:szCs w:val="32"/>
        </w:rPr>
      </w:pPr>
    </w:p>
    <w:p w14:paraId="0940E26F" w14:textId="77777777" w:rsidR="009055B4" w:rsidRPr="00F417F8" w:rsidRDefault="009055B4" w:rsidP="009055B4">
      <w:pPr>
        <w:rPr>
          <w:b/>
          <w:color w:val="FFFFFF"/>
          <w:sz w:val="28"/>
          <w:szCs w:val="28"/>
        </w:rPr>
      </w:pPr>
      <w:r w:rsidRPr="00F417F8">
        <w:rPr>
          <w:rFonts w:ascii="Garamond" w:hAnsi="Garamond"/>
          <w:sz w:val="28"/>
          <w:szCs w:val="28"/>
        </w:rPr>
        <w:t xml:space="preserve">Dear parents and students, </w:t>
      </w:r>
    </w:p>
    <w:p w14:paraId="193B60BE" w14:textId="77777777" w:rsidR="009055B4" w:rsidRPr="00F417F8" w:rsidRDefault="009055B4" w:rsidP="009055B4">
      <w:pPr>
        <w:pStyle w:val="HTMLAddress"/>
        <w:rPr>
          <w:rFonts w:ascii="Garamond" w:hAnsi="Garamond"/>
          <w:sz w:val="28"/>
          <w:szCs w:val="28"/>
        </w:rPr>
      </w:pPr>
    </w:p>
    <w:p w14:paraId="5CB389CE" w14:textId="5B31AA91" w:rsidR="009055B4" w:rsidRPr="00F417F8" w:rsidRDefault="009055B4" w:rsidP="009055B4">
      <w:pPr>
        <w:pStyle w:val="HTMLAddress"/>
        <w:ind w:right="-708" w:firstLine="720"/>
        <w:rPr>
          <w:rFonts w:ascii="Garamond" w:hAnsi="Garamond"/>
          <w:sz w:val="28"/>
          <w:szCs w:val="28"/>
        </w:rPr>
      </w:pPr>
      <w:r w:rsidRPr="7CCF8FD3">
        <w:rPr>
          <w:rFonts w:ascii="Garamond" w:hAnsi="Garamond"/>
          <w:sz w:val="28"/>
          <w:szCs w:val="28"/>
        </w:rPr>
        <w:t>We are pleased to provide information regarding the online registration process for the three day, two night trip to Toronto and Niagara taking place from Friday, April 4</w:t>
      </w:r>
      <w:r w:rsidRPr="7CCF8FD3">
        <w:rPr>
          <w:rFonts w:ascii="Garamond" w:hAnsi="Garamond"/>
          <w:sz w:val="28"/>
          <w:szCs w:val="28"/>
          <w:vertAlign w:val="superscript"/>
        </w:rPr>
        <w:t>th</w:t>
      </w:r>
      <w:r w:rsidRPr="7CCF8FD3">
        <w:rPr>
          <w:rFonts w:ascii="Garamond" w:hAnsi="Garamond"/>
          <w:sz w:val="28"/>
          <w:szCs w:val="28"/>
        </w:rPr>
        <w:t xml:space="preserve">  to Sunday, April 6</w:t>
      </w:r>
      <w:r w:rsidRPr="7CCF8FD3">
        <w:rPr>
          <w:rFonts w:ascii="Garamond" w:hAnsi="Garamond"/>
          <w:sz w:val="28"/>
          <w:szCs w:val="28"/>
          <w:vertAlign w:val="superscript"/>
        </w:rPr>
        <w:t>th</w:t>
      </w:r>
      <w:r w:rsidRPr="7CCF8FD3">
        <w:rPr>
          <w:rFonts w:ascii="Garamond" w:hAnsi="Garamond"/>
          <w:sz w:val="28"/>
          <w:szCs w:val="28"/>
        </w:rPr>
        <w:t xml:space="preserve">.  We are pleased to partner with </w:t>
      </w:r>
      <w:r w:rsidR="5106FACA" w:rsidRPr="7CCF8FD3">
        <w:rPr>
          <w:rFonts w:ascii="Garamond" w:hAnsi="Garamond"/>
          <w:sz w:val="28"/>
          <w:szCs w:val="28"/>
        </w:rPr>
        <w:t xml:space="preserve">Éducatours </w:t>
      </w:r>
      <w:r w:rsidRPr="7CCF8FD3">
        <w:rPr>
          <w:rFonts w:ascii="Garamond" w:hAnsi="Garamond"/>
          <w:sz w:val="28"/>
          <w:szCs w:val="28"/>
        </w:rPr>
        <w:t>who will be responsible for receiving and processing payment</w:t>
      </w:r>
      <w:r w:rsidR="1DB8DDA5" w:rsidRPr="7CCF8FD3">
        <w:rPr>
          <w:rFonts w:ascii="Garamond" w:hAnsi="Garamond"/>
          <w:sz w:val="28"/>
          <w:szCs w:val="28"/>
        </w:rPr>
        <w:t xml:space="preserve"> </w:t>
      </w:r>
      <w:r w:rsidR="1DB8DDA5" w:rsidRPr="7CCF8FD3">
        <w:rPr>
          <w:rFonts w:ascii="Garamond" w:hAnsi="Garamond"/>
          <w:b/>
          <w:bCs/>
          <w:sz w:val="28"/>
          <w:szCs w:val="28"/>
        </w:rPr>
        <w:t>(see instructions on reverse)</w:t>
      </w:r>
      <w:r w:rsidRPr="7CCF8FD3">
        <w:rPr>
          <w:rFonts w:ascii="Garamond" w:hAnsi="Garamond"/>
          <w:sz w:val="28"/>
          <w:szCs w:val="28"/>
        </w:rPr>
        <w:t xml:space="preserve">. Because there are </w:t>
      </w:r>
      <w:r w:rsidRPr="7CCF8FD3">
        <w:rPr>
          <w:rFonts w:ascii="Garamond" w:hAnsi="Garamond"/>
          <w:b/>
          <w:bCs/>
          <w:sz w:val="28"/>
          <w:szCs w:val="28"/>
        </w:rPr>
        <w:t>limited spaces available</w:t>
      </w:r>
      <w:r w:rsidRPr="7CCF8FD3">
        <w:rPr>
          <w:rFonts w:ascii="Garamond" w:hAnsi="Garamond"/>
          <w:sz w:val="28"/>
          <w:szCs w:val="28"/>
        </w:rPr>
        <w:t xml:space="preserve">, students must register online and pay the first deposit in order to secure a spot. It is first come, first served. </w:t>
      </w:r>
      <w:r w:rsidR="4F1118B7" w:rsidRPr="7CCF8FD3">
        <w:rPr>
          <w:rFonts w:ascii="Garamond" w:hAnsi="Garamond"/>
          <w:sz w:val="28"/>
          <w:szCs w:val="28"/>
        </w:rPr>
        <w:t xml:space="preserve">Éducatours </w:t>
      </w:r>
      <w:r w:rsidRPr="7CCF8FD3">
        <w:rPr>
          <w:rFonts w:ascii="Garamond" w:hAnsi="Garamond"/>
          <w:sz w:val="28"/>
          <w:szCs w:val="28"/>
        </w:rPr>
        <w:t>has requested an initial deposit (half the trip cost) by Friday, February 28</w:t>
      </w:r>
      <w:r w:rsidRPr="7CCF8FD3">
        <w:rPr>
          <w:rFonts w:ascii="Garamond" w:hAnsi="Garamond"/>
          <w:sz w:val="28"/>
          <w:szCs w:val="28"/>
          <w:vertAlign w:val="superscript"/>
        </w:rPr>
        <w:t>th</w:t>
      </w:r>
      <w:r w:rsidRPr="7CCF8FD3">
        <w:rPr>
          <w:rFonts w:ascii="Garamond" w:hAnsi="Garamond"/>
          <w:sz w:val="28"/>
          <w:szCs w:val="28"/>
        </w:rPr>
        <w:t xml:space="preserve"> in order to secure tickets for some of the events planned. The total trip cost is $769.00 based on forty-four travelers. The balance of the trip is due by Friday, March 14</w:t>
      </w:r>
      <w:r w:rsidRPr="7CCF8FD3">
        <w:rPr>
          <w:rFonts w:ascii="Garamond" w:hAnsi="Garamond"/>
          <w:sz w:val="28"/>
          <w:szCs w:val="28"/>
          <w:vertAlign w:val="superscript"/>
        </w:rPr>
        <w:t>th</w:t>
      </w:r>
      <w:r w:rsidRPr="7CCF8FD3">
        <w:rPr>
          <w:rFonts w:ascii="Garamond" w:hAnsi="Garamond"/>
          <w:sz w:val="28"/>
          <w:szCs w:val="28"/>
        </w:rPr>
        <w:t>. In the event that you receive a message that the trip is full, you have the option to be added to the waitlist.</w:t>
      </w:r>
    </w:p>
    <w:p w14:paraId="6EBA99D8" w14:textId="758A8BDA" w:rsidR="009055B4" w:rsidRPr="00F417F8" w:rsidRDefault="009055B4" w:rsidP="009055B4">
      <w:pPr>
        <w:pStyle w:val="HTMLAddress"/>
        <w:ind w:right="-708" w:firstLine="720"/>
        <w:rPr>
          <w:rFonts w:ascii="Garamond" w:hAnsi="Garamond"/>
          <w:sz w:val="28"/>
          <w:szCs w:val="28"/>
        </w:rPr>
      </w:pPr>
      <w:r w:rsidRPr="7CCF8FD3">
        <w:rPr>
          <w:rFonts w:ascii="Garamond" w:hAnsi="Garamond"/>
          <w:sz w:val="28"/>
          <w:szCs w:val="28"/>
        </w:rPr>
        <w:t xml:space="preserve">Basic travel insurance (medical cancellation with documentation) is included in the price of the trip however you have the option to add full cancellation insurance (at an additional cost). </w:t>
      </w:r>
      <w:r w:rsidR="009E098A" w:rsidRPr="7CCF8FD3">
        <w:rPr>
          <w:rFonts w:ascii="Garamond" w:hAnsi="Garamond"/>
          <w:sz w:val="28"/>
          <w:szCs w:val="28"/>
        </w:rPr>
        <w:t xml:space="preserve">This additional insurance can be purchased when students are registering for the trip online. </w:t>
      </w:r>
    </w:p>
    <w:p w14:paraId="07ACF6E6" w14:textId="77777777" w:rsidR="009055B4" w:rsidRPr="00F417F8" w:rsidRDefault="009055B4" w:rsidP="009055B4">
      <w:pPr>
        <w:pStyle w:val="HTMLAddress"/>
        <w:ind w:right="-708"/>
        <w:rPr>
          <w:rFonts w:ascii="Garamond" w:hAnsi="Garamond"/>
          <w:sz w:val="28"/>
          <w:szCs w:val="28"/>
        </w:rPr>
      </w:pPr>
    </w:p>
    <w:p w14:paraId="0D505A30" w14:textId="0CFED846" w:rsidR="5FC1881C" w:rsidRDefault="5FC1881C" w:rsidP="7CCF8FD3">
      <w:pPr>
        <w:pStyle w:val="HTMLAddress"/>
        <w:ind w:right="-708" w:firstLine="720"/>
        <w:rPr>
          <w:rFonts w:ascii="Garamond" w:hAnsi="Garamond"/>
          <w:sz w:val="28"/>
          <w:szCs w:val="28"/>
        </w:rPr>
      </w:pPr>
      <w:r w:rsidRPr="7CCF8FD3">
        <w:rPr>
          <w:rFonts w:ascii="Garamond" w:hAnsi="Garamond"/>
          <w:sz w:val="28"/>
          <w:szCs w:val="28"/>
        </w:rPr>
        <w:t>We remind students and parents that students must be in good behavioural standing in order to participate on this trip.</w:t>
      </w:r>
    </w:p>
    <w:p w14:paraId="3AE2A247" w14:textId="35808CF3" w:rsidR="7CCF8FD3" w:rsidRDefault="7CCF8FD3" w:rsidP="7CCF8FD3">
      <w:pPr>
        <w:pStyle w:val="HTMLAddress"/>
        <w:ind w:right="-708"/>
        <w:rPr>
          <w:rFonts w:ascii="Garamond" w:hAnsi="Garamond"/>
          <w:sz w:val="28"/>
          <w:szCs w:val="28"/>
        </w:rPr>
      </w:pPr>
    </w:p>
    <w:p w14:paraId="3BB363F6" w14:textId="77777777" w:rsidR="009055B4" w:rsidRPr="00F417F8" w:rsidRDefault="009055B4" w:rsidP="009055B4">
      <w:pPr>
        <w:pStyle w:val="HTMLAddress"/>
        <w:ind w:right="-708" w:firstLine="720"/>
        <w:rPr>
          <w:rFonts w:ascii="Garamond" w:hAnsi="Garamond"/>
          <w:sz w:val="28"/>
          <w:szCs w:val="28"/>
        </w:rPr>
      </w:pPr>
    </w:p>
    <w:p w14:paraId="6C0EAA75" w14:textId="6CE0528F" w:rsidR="009055B4" w:rsidRPr="00F417F8" w:rsidRDefault="009055B4" w:rsidP="009E098A">
      <w:pPr>
        <w:pStyle w:val="HTMLAddress"/>
        <w:ind w:right="-708" w:firstLine="720"/>
        <w:rPr>
          <w:rFonts w:ascii="Garamond" w:hAnsi="Garamond"/>
          <w:sz w:val="28"/>
          <w:szCs w:val="28"/>
        </w:rPr>
      </w:pPr>
      <w:r w:rsidRPr="00F417F8">
        <w:rPr>
          <w:rFonts w:ascii="Garamond" w:hAnsi="Garamond"/>
          <w:sz w:val="28"/>
          <w:szCs w:val="28"/>
        </w:rPr>
        <w:t xml:space="preserve">Please do not hesitate to contact Ms. Gilbert </w:t>
      </w:r>
      <w:hyperlink r:id="rId9" w:history="1">
        <w:r w:rsidRPr="00F417F8">
          <w:rPr>
            <w:rStyle w:val="Hyperlink"/>
            <w:rFonts w:ascii="Garamond" w:eastAsiaTheme="majorEastAsia" w:hAnsi="Garamond"/>
            <w:sz w:val="28"/>
            <w:szCs w:val="28"/>
          </w:rPr>
          <w:t>rgilbert@wqsb.qc.ca</w:t>
        </w:r>
      </w:hyperlink>
      <w:r w:rsidRPr="00F417F8">
        <w:rPr>
          <w:rFonts w:ascii="Garamond" w:hAnsi="Garamond"/>
          <w:sz w:val="28"/>
          <w:szCs w:val="28"/>
        </w:rPr>
        <w:t xml:space="preserve"> or Ms. </w:t>
      </w:r>
      <w:r w:rsidR="009E098A">
        <w:rPr>
          <w:rFonts w:ascii="Garamond" w:hAnsi="Garamond"/>
          <w:sz w:val="28"/>
          <w:szCs w:val="28"/>
        </w:rPr>
        <w:t xml:space="preserve">Fitzgerald </w:t>
      </w:r>
      <w:hyperlink r:id="rId10" w:history="1">
        <w:r w:rsidR="009E098A" w:rsidRPr="002559D0">
          <w:rPr>
            <w:rStyle w:val="Hyperlink"/>
            <w:rFonts w:ascii="Garamond" w:hAnsi="Garamond"/>
            <w:sz w:val="28"/>
            <w:szCs w:val="28"/>
          </w:rPr>
          <w:t>bfitzgerald@wqsb.qc.ca</w:t>
        </w:r>
      </w:hyperlink>
      <w:r w:rsidR="009E098A">
        <w:rPr>
          <w:rFonts w:ascii="Garamond" w:hAnsi="Garamond"/>
          <w:sz w:val="28"/>
          <w:szCs w:val="28"/>
        </w:rPr>
        <w:t xml:space="preserve"> </w:t>
      </w:r>
      <w:r w:rsidRPr="00F417F8">
        <w:rPr>
          <w:rFonts w:ascii="Garamond" w:hAnsi="Garamond"/>
          <w:sz w:val="28"/>
          <w:szCs w:val="28"/>
        </w:rPr>
        <w:t>with any additional questions.</w:t>
      </w:r>
    </w:p>
    <w:p w14:paraId="09AE3F65" w14:textId="77777777" w:rsidR="009055B4" w:rsidRDefault="009055B4" w:rsidP="009055B4">
      <w:pPr>
        <w:pStyle w:val="HTMLAddress"/>
        <w:ind w:right="-708"/>
        <w:rPr>
          <w:rFonts w:ascii="Garamond" w:hAnsi="Garamond"/>
          <w:szCs w:val="24"/>
        </w:rPr>
      </w:pPr>
    </w:p>
    <w:p w14:paraId="7CC2C6F3" w14:textId="77777777" w:rsidR="009055B4" w:rsidRPr="000E2182" w:rsidRDefault="009055B4" w:rsidP="009055B4">
      <w:pPr>
        <w:pStyle w:val="HTMLAddress"/>
        <w:ind w:right="-708"/>
        <w:rPr>
          <w:rFonts w:ascii="Garamond" w:hAnsi="Garamond"/>
          <w:szCs w:val="24"/>
        </w:rPr>
      </w:pPr>
    </w:p>
    <w:p w14:paraId="5757607F" w14:textId="77777777" w:rsidR="009055B4" w:rsidRPr="00F417F8" w:rsidRDefault="009055B4" w:rsidP="009055B4">
      <w:pPr>
        <w:pStyle w:val="HTMLAddress"/>
        <w:rPr>
          <w:rFonts w:ascii="Garamond" w:hAnsi="Garamond"/>
          <w:sz w:val="28"/>
          <w:szCs w:val="28"/>
        </w:rPr>
      </w:pPr>
      <w:r w:rsidRPr="00F417F8">
        <w:rPr>
          <w:rFonts w:ascii="Garamond" w:hAnsi="Garamond"/>
          <w:sz w:val="28"/>
          <w:szCs w:val="28"/>
        </w:rPr>
        <w:t>Sincerely,</w:t>
      </w:r>
    </w:p>
    <w:p w14:paraId="4E1DCAAB" w14:textId="77777777" w:rsidR="009055B4" w:rsidRPr="00F417F8" w:rsidRDefault="009055B4" w:rsidP="009055B4">
      <w:pPr>
        <w:pStyle w:val="HTMLAddress"/>
        <w:rPr>
          <w:rFonts w:ascii="Garamond" w:hAnsi="Garamond"/>
          <w:sz w:val="28"/>
          <w:szCs w:val="28"/>
        </w:rPr>
      </w:pPr>
    </w:p>
    <w:p w14:paraId="67F4D67D" w14:textId="77777777" w:rsidR="009055B4" w:rsidRPr="00F417F8" w:rsidRDefault="009055B4" w:rsidP="009055B4">
      <w:pPr>
        <w:pStyle w:val="HTMLAddress"/>
        <w:rPr>
          <w:rFonts w:ascii="Garamond" w:hAnsi="Garamond"/>
          <w:sz w:val="28"/>
          <w:szCs w:val="28"/>
        </w:rPr>
      </w:pPr>
    </w:p>
    <w:p w14:paraId="36D5677B" w14:textId="77777777" w:rsidR="009055B4" w:rsidRPr="00F417F8" w:rsidRDefault="009055B4" w:rsidP="009055B4">
      <w:pPr>
        <w:pStyle w:val="HTMLAddress"/>
        <w:rPr>
          <w:rFonts w:ascii="Garamond" w:hAnsi="Garamond"/>
          <w:sz w:val="28"/>
          <w:szCs w:val="28"/>
        </w:rPr>
      </w:pPr>
      <w:r w:rsidRPr="00F417F8">
        <w:rPr>
          <w:rFonts w:ascii="Garamond" w:hAnsi="Garamond"/>
          <w:b/>
          <w:sz w:val="28"/>
          <w:szCs w:val="28"/>
        </w:rPr>
        <w:t>The Organizing Team</w:t>
      </w:r>
      <w:r w:rsidRPr="00F417F8">
        <w:rPr>
          <w:rFonts w:ascii="Garamond" w:hAnsi="Garamond"/>
          <w:sz w:val="28"/>
          <w:szCs w:val="28"/>
        </w:rPr>
        <w:t xml:space="preserve"> - </w:t>
      </w:r>
      <w:r w:rsidRPr="00F417F8">
        <w:rPr>
          <w:rFonts w:ascii="Garamond" w:hAnsi="Garamond"/>
          <w:b/>
          <w:sz w:val="28"/>
          <w:szCs w:val="28"/>
        </w:rPr>
        <w:t>Symmes Junior High School</w:t>
      </w:r>
    </w:p>
    <w:p w14:paraId="33EFAD01" w14:textId="77777777" w:rsidR="009055B4" w:rsidRDefault="009055B4"/>
    <w:sectPr w:rsidR="009055B4" w:rsidSect="009055B4">
      <w:footerReference w:type="default" r:id="rId11"/>
      <w:pgSz w:w="12242" w:h="15842" w:code="1"/>
      <w:pgMar w:top="284" w:right="1797" w:bottom="0" w:left="1797" w:header="720" w:footer="305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E4710FC" w14:textId="77777777" w:rsidR="005324C7" w:rsidRDefault="005324C7">
      <w:r>
        <w:separator/>
      </w:r>
    </w:p>
  </w:endnote>
  <w:endnote w:type="continuationSeparator" w:id="0">
    <w:p w14:paraId="119844F7" w14:textId="77777777" w:rsidR="005324C7" w:rsidRDefault="005324C7">
      <w:r>
        <w:continuationSeparator/>
      </w:r>
    </w:p>
  </w:endnote>
  <w:endnote w:type="continuationNotice" w:id="1">
    <w:p w14:paraId="2F6353A6" w14:textId="77777777" w:rsidR="00A55040" w:rsidRDefault="00A55040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0000000000000000000"/>
    <w:charset w:val="00"/>
    <w:family w:val="roman"/>
    <w:notTrueType/>
    <w:pitch w:val="default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Garamond">
    <w:altName w:val="Cambria"/>
    <w:charset w:val="00"/>
    <w:family w:val="roman"/>
    <w:pitch w:val="variable"/>
    <w:sig w:usb0="00000287" w:usb1="00000000" w:usb2="00000000" w:usb3="00000000" w:csb0="0000009F" w:csb1="00000000"/>
  </w:font>
  <w:font w:name="Yu Mincho">
    <w:altName w:val="游明朝"/>
    <w:panose1 w:val="00000000000000000000"/>
    <w:charset w:val="8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FF7FDFD" w14:textId="77777777" w:rsidR="009E098A" w:rsidRDefault="009E098A" w:rsidP="005324C7">
    <w:pPr>
      <w:pStyle w:val="Footer"/>
      <w:rPr>
        <w:rFonts w:ascii="Garamond" w:hAnsi="Garamond"/>
        <w:sz w:val="16"/>
        <w:szCs w:val="16"/>
      </w:rPr>
    </w:pPr>
  </w:p>
  <w:p w14:paraId="07D792E7" w14:textId="77777777" w:rsidR="009E098A" w:rsidRPr="00344F27" w:rsidRDefault="009E098A" w:rsidP="005324C7">
    <w:pPr>
      <w:pStyle w:val="Footer"/>
      <w:jc w:val="center"/>
      <w:rPr>
        <w:rFonts w:ascii="Garamond" w:hAnsi="Garamond"/>
      </w:rPr>
    </w:pPr>
    <w:r>
      <w:rPr>
        <w:rFonts w:ascii="Garamond" w:hAnsi="Garamond"/>
      </w:rPr>
      <w:t>We Believe…In Ourselves and Each Other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392FA13" w14:textId="77777777" w:rsidR="005324C7" w:rsidRDefault="005324C7">
      <w:r>
        <w:separator/>
      </w:r>
    </w:p>
  </w:footnote>
  <w:footnote w:type="continuationSeparator" w:id="0">
    <w:p w14:paraId="26B23334" w14:textId="77777777" w:rsidR="005324C7" w:rsidRDefault="005324C7">
      <w:r>
        <w:continuationSeparator/>
      </w:r>
    </w:p>
  </w:footnote>
  <w:footnote w:type="continuationNotice" w:id="1">
    <w:p w14:paraId="200131A9" w14:textId="77777777" w:rsidR="00A55040" w:rsidRDefault="00A55040"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defaultTabStop w:val="720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55B4"/>
    <w:rsid w:val="002622CE"/>
    <w:rsid w:val="003E1F43"/>
    <w:rsid w:val="005324C7"/>
    <w:rsid w:val="005373A0"/>
    <w:rsid w:val="009055B4"/>
    <w:rsid w:val="009E098A"/>
    <w:rsid w:val="00A304A2"/>
    <w:rsid w:val="00A55040"/>
    <w:rsid w:val="00BB1638"/>
    <w:rsid w:val="00C75125"/>
    <w:rsid w:val="00CF0AA1"/>
    <w:rsid w:val="18B2AE9E"/>
    <w:rsid w:val="1DB8DDA5"/>
    <w:rsid w:val="39C10AA5"/>
    <w:rsid w:val="4F1118B7"/>
    <w:rsid w:val="5106FACA"/>
    <w:rsid w:val="523FB693"/>
    <w:rsid w:val="5FC1881C"/>
    <w:rsid w:val="7CCF8F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93B82F"/>
  <w15:chartTrackingRefBased/>
  <w15:docId w15:val="{BD3789DB-DBDD-4AA1-B008-4EEB465C32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iPriority="0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055B4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9055B4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055B4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055B4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055B4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055B4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055B4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055B4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055B4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055B4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055B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055B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055B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055B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055B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055B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055B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055B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055B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055B4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9055B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055B4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9055B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055B4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9055B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055B4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9055B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055B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055B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055B4"/>
    <w:rPr>
      <w:b/>
      <w:bCs/>
      <w:smallCaps/>
      <w:color w:val="0F4761" w:themeColor="accent1" w:themeShade="BF"/>
      <w:spacing w:val="5"/>
    </w:rPr>
  </w:style>
  <w:style w:type="paragraph" w:styleId="Footer">
    <w:name w:val="footer"/>
    <w:basedOn w:val="Normal"/>
    <w:link w:val="FooterChar"/>
    <w:rsid w:val="009055B4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rsid w:val="009055B4"/>
    <w:rPr>
      <w:rFonts w:ascii="Times New Roman" w:eastAsia="Times New Roman" w:hAnsi="Times New Roman" w:cs="Times New Roman"/>
      <w:kern w:val="0"/>
      <w:sz w:val="20"/>
      <w:szCs w:val="20"/>
      <w14:ligatures w14:val="none"/>
    </w:rPr>
  </w:style>
  <w:style w:type="character" w:styleId="Hyperlink">
    <w:name w:val="Hyperlink"/>
    <w:rsid w:val="009055B4"/>
    <w:rPr>
      <w:color w:val="0000FF"/>
      <w:u w:val="single"/>
    </w:rPr>
  </w:style>
  <w:style w:type="paragraph" w:styleId="HTMLAddress">
    <w:name w:val="HTML Address"/>
    <w:basedOn w:val="z-TopofForm"/>
    <w:link w:val="HTMLAddressChar"/>
    <w:rsid w:val="009055B4"/>
    <w:pPr>
      <w:pBdr>
        <w:bottom w:val="none" w:sz="0" w:space="0" w:color="auto"/>
      </w:pBdr>
      <w:jc w:val="left"/>
    </w:pPr>
    <w:rPr>
      <w:rFonts w:ascii="Times New Roman" w:hAnsi="Times New Roman" w:cs="Times New Roman"/>
      <w:vanish w:val="0"/>
      <w:sz w:val="24"/>
      <w:szCs w:val="20"/>
    </w:rPr>
  </w:style>
  <w:style w:type="character" w:customStyle="1" w:styleId="HTMLAddressChar">
    <w:name w:val="HTML Address Char"/>
    <w:basedOn w:val="DefaultParagraphFont"/>
    <w:link w:val="HTMLAddress"/>
    <w:rsid w:val="009055B4"/>
    <w:rPr>
      <w:rFonts w:ascii="Times New Roman" w:eastAsia="Times New Roman" w:hAnsi="Times New Roman" w:cs="Times New Roman"/>
      <w:kern w:val="0"/>
      <w:szCs w:val="20"/>
      <w14:ligatures w14:val="none"/>
    </w:rPr>
  </w:style>
  <w:style w:type="paragraph" w:styleId="BodyText3">
    <w:name w:val="Body Text 3"/>
    <w:basedOn w:val="Normal"/>
    <w:link w:val="BodyText3Char"/>
    <w:rsid w:val="009055B4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rsid w:val="009055B4"/>
    <w:rPr>
      <w:rFonts w:ascii="Times New Roman" w:eastAsia="Times New Roman" w:hAnsi="Times New Roman" w:cs="Times New Roman"/>
      <w:kern w:val="0"/>
      <w:sz w:val="16"/>
      <w:szCs w:val="16"/>
      <w14:ligatures w14:val="none"/>
    </w:rPr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9055B4"/>
    <w:pPr>
      <w:pBdr>
        <w:bottom w:val="single" w:sz="6" w:space="1" w:color="auto"/>
      </w:pBdr>
      <w:jc w:val="center"/>
    </w:pPr>
    <w:rPr>
      <w:rFonts w:ascii="Arial" w:hAnsi="Arial" w:cs="Arial"/>
      <w:vanish/>
      <w:sz w:val="16"/>
      <w:szCs w:val="16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9055B4"/>
    <w:rPr>
      <w:rFonts w:ascii="Arial" w:eastAsia="Times New Roman" w:hAnsi="Arial" w:cs="Arial"/>
      <w:vanish/>
      <w:kern w:val="0"/>
      <w:sz w:val="16"/>
      <w:szCs w:val="16"/>
      <w14:ligatures w14:val="none"/>
    </w:rPr>
  </w:style>
  <w:style w:type="character" w:styleId="UnresolvedMention">
    <w:name w:val="Unresolved Mention"/>
    <w:basedOn w:val="DefaultParagraphFont"/>
    <w:uiPriority w:val="99"/>
    <w:semiHidden/>
    <w:unhideWhenUsed/>
    <w:rsid w:val="009E098A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semiHidden/>
    <w:unhideWhenUsed/>
    <w:rsid w:val="00A55040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A55040"/>
    <w:rPr>
      <w:rFonts w:ascii="Times New Roman" w:eastAsia="Times New Roman" w:hAnsi="Times New Roman" w:cs="Times New Roman"/>
      <w:kern w:val="0"/>
      <w:sz w:val="20"/>
      <w:szCs w:val="2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oter" Target="footer1.xml"/><Relationship Id="rId5" Type="http://schemas.openxmlformats.org/officeDocument/2006/relationships/endnotes" Target="endnotes.xml"/><Relationship Id="rId10" Type="http://schemas.openxmlformats.org/officeDocument/2006/relationships/hyperlink" Target="mailto:bfitzgerald@wqsb.qc.ca" TargetMode="External"/><Relationship Id="rId4" Type="http://schemas.openxmlformats.org/officeDocument/2006/relationships/footnotes" Target="footnotes.xml"/><Relationship Id="rId9" Type="http://schemas.openxmlformats.org/officeDocument/2006/relationships/hyperlink" Target="mailto:rgilbert@wqsb.qc.ca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261</Words>
  <Characters>1492</Characters>
  <Application>Microsoft Office Word</Application>
  <DocSecurity>4</DocSecurity>
  <Lines>12</Lines>
  <Paragraphs>3</Paragraphs>
  <ScaleCrop>false</ScaleCrop>
  <Company/>
  <LinksUpToDate>false</LinksUpToDate>
  <CharactersWithSpaces>1750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Rebecca Gilbert</dc:creator>
  <cp:keywords/>
  <dc:description/>
  <cp:lastModifiedBy>Rebecca Gilbert</cp:lastModifiedBy>
  <cp:revision>3</cp:revision>
  <dcterms:created xsi:type="dcterms:W3CDTF">2025-02-17T23:23:00Z</dcterms:created>
  <dcterms:modified xsi:type="dcterms:W3CDTF">2025-02-18T00:07:00Z</dcterms:modified>
</cp:coreProperties>
</file>